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68F" w:rsidRDefault="0060368F" w:rsidP="0060368F">
      <w:pPr>
        <w:tabs>
          <w:tab w:val="left" w:pos="1457"/>
          <w:tab w:val="center" w:pos="4680"/>
        </w:tabs>
        <w:spacing w:line="480" w:lineRule="auto"/>
      </w:pPr>
      <w:r>
        <w:tab/>
      </w:r>
      <w:r>
        <w:tab/>
      </w:r>
    </w:p>
    <w:p w:rsidR="0060368F" w:rsidRDefault="0060368F" w:rsidP="0060368F">
      <w:pPr>
        <w:tabs>
          <w:tab w:val="left" w:pos="1457"/>
          <w:tab w:val="center" w:pos="4680"/>
        </w:tabs>
        <w:spacing w:line="480" w:lineRule="auto"/>
      </w:pPr>
    </w:p>
    <w:p w:rsidR="0060368F" w:rsidRDefault="0060368F" w:rsidP="0060368F">
      <w:pPr>
        <w:tabs>
          <w:tab w:val="left" w:pos="1457"/>
          <w:tab w:val="center" w:pos="4680"/>
        </w:tabs>
        <w:spacing w:line="480" w:lineRule="auto"/>
        <w:jc w:val="center"/>
      </w:pPr>
    </w:p>
    <w:p w:rsidR="0060368F" w:rsidRDefault="0060368F" w:rsidP="0060368F">
      <w:pPr>
        <w:tabs>
          <w:tab w:val="left" w:pos="1457"/>
          <w:tab w:val="center" w:pos="4680"/>
        </w:tabs>
        <w:spacing w:line="480" w:lineRule="auto"/>
        <w:jc w:val="center"/>
      </w:pPr>
    </w:p>
    <w:p w:rsidR="0060368F" w:rsidRDefault="0060368F" w:rsidP="0060368F">
      <w:pPr>
        <w:tabs>
          <w:tab w:val="left" w:pos="1457"/>
          <w:tab w:val="center" w:pos="4680"/>
        </w:tabs>
        <w:spacing w:line="480" w:lineRule="auto"/>
        <w:jc w:val="center"/>
      </w:pPr>
    </w:p>
    <w:p w:rsidR="0060368F" w:rsidRDefault="0060368F" w:rsidP="0060368F">
      <w:pPr>
        <w:tabs>
          <w:tab w:val="left" w:pos="1457"/>
          <w:tab w:val="center" w:pos="4680"/>
        </w:tabs>
        <w:spacing w:line="480" w:lineRule="auto"/>
        <w:jc w:val="center"/>
      </w:pPr>
    </w:p>
    <w:p w:rsidR="0060368F" w:rsidRDefault="0060368F" w:rsidP="0060368F">
      <w:pPr>
        <w:tabs>
          <w:tab w:val="left" w:pos="1457"/>
          <w:tab w:val="center" w:pos="4680"/>
        </w:tabs>
        <w:spacing w:line="480" w:lineRule="auto"/>
        <w:jc w:val="center"/>
      </w:pPr>
      <w:r>
        <w:t>Impact of Gender Stereotyping on Female Sexual Offending</w:t>
      </w:r>
    </w:p>
    <w:p w:rsidR="0060368F" w:rsidRDefault="0060368F" w:rsidP="0060368F">
      <w:pPr>
        <w:spacing w:line="480" w:lineRule="auto"/>
        <w:jc w:val="center"/>
      </w:pPr>
      <w:r>
        <w:t>Name</w:t>
      </w:r>
    </w:p>
    <w:p w:rsidR="0060368F" w:rsidRDefault="0060368F" w:rsidP="0060368F">
      <w:pPr>
        <w:spacing w:line="480" w:lineRule="auto"/>
        <w:jc w:val="center"/>
      </w:pPr>
      <w:r>
        <w:t>Institution</w:t>
      </w:r>
    </w:p>
    <w:p w:rsidR="0060368F" w:rsidRDefault="0060368F" w:rsidP="0060368F">
      <w:pPr>
        <w:spacing w:line="480" w:lineRule="auto"/>
        <w:jc w:val="center"/>
      </w:pPr>
      <w:r>
        <w:t>Course Information</w:t>
      </w:r>
    </w:p>
    <w:p w:rsidR="0060368F" w:rsidRDefault="0060368F" w:rsidP="0060368F">
      <w:pPr>
        <w:spacing w:line="480" w:lineRule="auto"/>
        <w:jc w:val="center"/>
      </w:pPr>
      <w:r>
        <w:t>Date</w:t>
      </w: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111908" w:rsidRPr="0060368F" w:rsidRDefault="00111908" w:rsidP="0060368F">
      <w:pPr>
        <w:spacing w:line="480" w:lineRule="auto"/>
        <w:jc w:val="center"/>
        <w:rPr>
          <w:b/>
        </w:rPr>
      </w:pPr>
      <w:r w:rsidRPr="0060368F">
        <w:rPr>
          <w:b/>
        </w:rPr>
        <w:lastRenderedPageBreak/>
        <w:t>Abstract</w:t>
      </w:r>
    </w:p>
    <w:p w:rsidR="00111908" w:rsidRDefault="0070443F" w:rsidP="0060368F">
      <w:pPr>
        <w:spacing w:line="480" w:lineRule="auto"/>
        <w:ind w:firstLine="720"/>
      </w:pPr>
      <w:r>
        <w:t xml:space="preserve">The aim of this study is to highlight the lack of awareness on the problem of female sexual offending. This paper examines the characteristics of female sexual offending to determine how the issue creates social problems for the victims. The prevalence rates and victim profiles are analyzed to </w:t>
      </w:r>
      <w:r w:rsidR="0060368F">
        <w:t>determine the extent of the problem and the preferences of the offenders. The contribution of society on this issue will be explored as societal denial is the biggest factor advancing this social problem. This paper will explore primary motivations for female sexual offenders including early adverse experiences and gender stereotypes. The desired outcome of this paper is to highlight how female sexual offending is a critical social problem to address.</w:t>
      </w: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60368F" w:rsidRDefault="0060368F" w:rsidP="0060368F">
      <w:pPr>
        <w:spacing w:line="480" w:lineRule="auto"/>
      </w:pPr>
    </w:p>
    <w:p w:rsidR="00430E0C" w:rsidRDefault="00430E0C" w:rsidP="0060368F">
      <w:pPr>
        <w:spacing w:line="480" w:lineRule="auto"/>
        <w:jc w:val="center"/>
      </w:pPr>
      <w:r>
        <w:lastRenderedPageBreak/>
        <w:t>Table of Contents</w:t>
      </w:r>
    </w:p>
    <w:p w:rsidR="00430E0C" w:rsidRDefault="00430E0C" w:rsidP="00430E0C">
      <w:pPr>
        <w:spacing w:line="480" w:lineRule="auto"/>
      </w:pPr>
      <w:r>
        <w:t>Introduction………………………………………………………………………………………4</w:t>
      </w:r>
    </w:p>
    <w:p w:rsidR="00430E0C" w:rsidRDefault="00430E0C" w:rsidP="00430E0C">
      <w:pPr>
        <w:spacing w:line="480" w:lineRule="auto"/>
      </w:pPr>
      <w:r>
        <w:t>Research Questions………………………………………………………………………………7</w:t>
      </w:r>
    </w:p>
    <w:p w:rsidR="00430E0C" w:rsidRDefault="00430E0C" w:rsidP="00430E0C">
      <w:pPr>
        <w:spacing w:line="480" w:lineRule="auto"/>
      </w:pPr>
      <w:r>
        <w:t>Research Methods……………………………………………….……………………………….7</w:t>
      </w:r>
    </w:p>
    <w:p w:rsidR="00430E0C" w:rsidRDefault="00430E0C" w:rsidP="00430E0C">
      <w:pPr>
        <w:spacing w:line="480" w:lineRule="auto"/>
      </w:pPr>
      <w:r>
        <w:t>Literature Review……………………………………….………………………………………..9</w:t>
      </w:r>
    </w:p>
    <w:p w:rsidR="00430E0C" w:rsidRDefault="00430E0C" w:rsidP="00430E0C">
      <w:pPr>
        <w:spacing w:line="480" w:lineRule="auto"/>
      </w:pPr>
      <w:r>
        <w:t>Findings………………………………………………………………………………………….12</w:t>
      </w:r>
    </w:p>
    <w:p w:rsidR="0043537E" w:rsidRDefault="0043537E" w:rsidP="00430E0C">
      <w:pPr>
        <w:spacing w:line="480" w:lineRule="auto"/>
      </w:pPr>
      <w:r>
        <w:t>Recommendations………………………………………………………………………………..15</w:t>
      </w:r>
    </w:p>
    <w:p w:rsidR="0043537E" w:rsidRDefault="0043537E" w:rsidP="00430E0C">
      <w:pPr>
        <w:spacing w:line="480" w:lineRule="auto"/>
      </w:pPr>
      <w:r>
        <w:t>Conclusion……………………………………………………………………………………….16</w:t>
      </w:r>
    </w:p>
    <w:p w:rsidR="0043537E" w:rsidRDefault="0043537E" w:rsidP="00430E0C">
      <w:pPr>
        <w:spacing w:line="480" w:lineRule="auto"/>
      </w:pPr>
      <w:r>
        <w:t>References………………………………………………………………………………………..17</w:t>
      </w: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430E0C" w:rsidRDefault="00430E0C" w:rsidP="0060368F">
      <w:pPr>
        <w:spacing w:line="480" w:lineRule="auto"/>
        <w:jc w:val="center"/>
      </w:pPr>
    </w:p>
    <w:p w:rsidR="0060368F" w:rsidRDefault="0060368F" w:rsidP="0043537E">
      <w:pPr>
        <w:spacing w:line="480" w:lineRule="auto"/>
        <w:jc w:val="center"/>
      </w:pPr>
      <w:r>
        <w:lastRenderedPageBreak/>
        <w:t>Impact of Gender Stereotyping on Female Sexual Offending</w:t>
      </w:r>
    </w:p>
    <w:p w:rsidR="00111908" w:rsidRPr="00430E0C" w:rsidRDefault="00111908" w:rsidP="0060368F">
      <w:pPr>
        <w:spacing w:line="480" w:lineRule="auto"/>
        <w:rPr>
          <w:b/>
        </w:rPr>
      </w:pPr>
      <w:r w:rsidRPr="00430E0C">
        <w:rPr>
          <w:b/>
        </w:rPr>
        <w:t>Introduction</w:t>
      </w:r>
    </w:p>
    <w:p w:rsidR="009600EF" w:rsidRDefault="00560CEF" w:rsidP="00430E0C">
      <w:pPr>
        <w:spacing w:line="480" w:lineRule="auto"/>
        <w:ind w:firstLine="720"/>
      </w:pPr>
      <w:r>
        <w:t xml:space="preserve">The issue of sexual offending is a critical issue that affects society across the world. People of all ages can be victims to this social evil as offenders have different preferences for their victims. In some cases, offenders target young victims while in other cases they target older victims. Rapists and pedophiles are examples of sexual offenders. In the modern world, sexual offending is almost exclusively associated with male perpetrators. The </w:t>
      </w:r>
      <w:r w:rsidR="009600EF">
        <w:t>male is largely portrayed as the likely aggressor in instances of sexual activity that did not involve consent. It is easier for society to believe that a female was sexually harassed and abused than for people to believe that a male was the victim of sexual offending. This may be as a result of norms and values held by communities across the world whereby the female is considered as timid and caring. Males are largely perceived across the world as being openly aggressive and having high sex drive compared to the female. By being portrayed as sexually aggressive and assaultive, the cultural stereotype of males as the more likely perpetrators in cases of sexual abuse has led to misinformation about the likelihood of female sexual offenders. Society now perceives cases of female perpetrators to be rare and subject to further investigation to determine whether it was truly the female who committed the sexual offense. Gender stereotypes of male</w:t>
      </w:r>
      <w:r w:rsidR="00111908">
        <w:t>s</w:t>
      </w:r>
      <w:r w:rsidR="009600EF">
        <w:t xml:space="preserve"> as sexually assaultive and women as helpless victims have resulted in lack of evaluation of the issue of sexual offending by women. </w:t>
      </w:r>
    </w:p>
    <w:p w:rsidR="009600EF" w:rsidRDefault="00D002D9" w:rsidP="00430E0C">
      <w:pPr>
        <w:spacing w:line="480" w:lineRule="auto"/>
        <w:ind w:firstLine="720"/>
      </w:pPr>
      <w:r>
        <w:t xml:space="preserve">Society does not instill high expectations on men to be nurturing and caring members of the community. This is primarily regarded as the responsibility of the women. It has created the social perception that men are possible perpetrators of sexual offending while women are always </w:t>
      </w:r>
      <w:r>
        <w:lastRenderedPageBreak/>
        <w:t xml:space="preserve">at risk of falling victim to these sexually assaultive males. This is the perception in popular media and in social interactions at family, peer and institutional level. Male children are subconsciously trained to be physical and aggressive while female children are taught to be timid, caring and protective. During these early stages of self development, the children adopt the long-standing gender stereotypes that eventually influence their perception of the other gender during their adult lives. Interactions with peers in the classroom, playground and home areas further cement this gender stereotype of males as the more likely sexual offenders in social interactions with females. </w:t>
      </w:r>
    </w:p>
    <w:p w:rsidR="00D002D9" w:rsidRDefault="00D002D9" w:rsidP="00430E0C">
      <w:pPr>
        <w:spacing w:line="480" w:lineRule="auto"/>
        <w:ind w:firstLine="720"/>
      </w:pPr>
      <w:r>
        <w:t xml:space="preserve">Female sex offending is rarely reported or portrayed as a social issue in popular media and in regular social interactions. It is not taken seriously because of the perception that females are unable to carry out sexual harassment and abuse. Male victims are considered by their peers to be fortunate to have been victims of sexual offending by females. Their physical, emotional and social suffering are ignored because of the misconception that even when males are the victims, their highly sexualized nature makes them less susceptible to suffering than female victims of male sexual offenders. The male victim is largely derided and ridiculed for considering legal or social action against a female offender. On the other hand, female victims are encouraged to report any form of sexual offending by men with many countries around the world </w:t>
      </w:r>
      <w:r w:rsidR="003B327B">
        <w:t xml:space="preserve">identifying or considering rape as capital punishment deserving of death. This paper does not intend to diminish the seriousness of sexual offending by males, but encourages the reader and society in general to consider the issue of sexual offending by females. The tendency of society to view sexual offending as a male problem has led to a large number of female offenders to avoid detection. For those female offenders that do get identified, the cultural stereotype of the male victim as being lucky to have undergone that experience decreases the possibility of </w:t>
      </w:r>
      <w:r w:rsidR="003B327B">
        <w:lastRenderedPageBreak/>
        <w:t xml:space="preserve">suitable legal action and social backlash taken against the female offender. This is the main reason why women represent such a small proportion of convicted sexual offenders around the world. The issue is not that women do not engage in sexual offending, it is that society has developed gender and cultural stereotypes that diminish the problem and suffering of the victim. In the United States, women represent only 1 percent of the sex offenders in the prison system. Women are not being detected and apprehended, and for those who are caught, they are subjected to minor punishment. </w:t>
      </w:r>
    </w:p>
    <w:p w:rsidR="003B327B" w:rsidRDefault="000C661B" w:rsidP="00430E0C">
      <w:pPr>
        <w:spacing w:line="480" w:lineRule="auto"/>
        <w:ind w:firstLine="720"/>
      </w:pPr>
      <w:r>
        <w:t>It is important to study this phenomenon</w:t>
      </w:r>
      <w:r w:rsidR="00AF60D1">
        <w:t xml:space="preserve"> because of its potential impact on the male population going forward. If this issue is not suitably addressed, society will have future generations of males who consistently fall victim to sexual offending by females but are unable to have justice done because the issue is not taken seriously. In addition, it may encourage some of those male victims to attempt similar crimes against females, thereby expanding the problem of sexual offending in general. The lack of insight into the motives and characteristics of female sexual offenders has been the result of lack of quality in research methodologies. It is necessary to identify the key characteristics of female sexual offenders to determine the typologies of the female offenders. Research into this issue needs to be further developed to expand the knowledge on this issue. Research needs to aim at using standardized measures to identify the core characteristics of female sexual offenders. </w:t>
      </w:r>
      <w:r w:rsidR="005C68AF">
        <w:t xml:space="preserve">It will enable researchers to identify characteristics including personality disorders, family history and other environmental factors that result in a female becoming a sexual offender. Female sexual offending is a field with too many gaps and questions despite it being a social issue that persists across the world. Existing literature has largely focused on investigating characteristics of female sexual offending using tools made for study of male sexual offending. These male-derived tools do not create an </w:t>
      </w:r>
      <w:r w:rsidR="005C68AF">
        <w:lastRenderedPageBreak/>
        <w:t xml:space="preserve">environment for accurate investigation and findings on this social issue. Research should utilize tools are gender-appropriate in order to achieve validity of studies. </w:t>
      </w:r>
      <w:r w:rsidR="00F13D8E">
        <w:t xml:space="preserve">Research studies should therefore use female-specific measures in order to determine how female sexual offenders are different from or similar to male sexual offenders. </w:t>
      </w:r>
      <w:r w:rsidR="005C68AF">
        <w:t xml:space="preserve">This will enable society to be better informed on the prevalence of this issue and the key characteristics of female sexual offenders. </w:t>
      </w:r>
    </w:p>
    <w:p w:rsidR="0083233C" w:rsidRPr="00430E0C" w:rsidRDefault="0083233C" w:rsidP="0060368F">
      <w:pPr>
        <w:spacing w:line="480" w:lineRule="auto"/>
        <w:rPr>
          <w:b/>
        </w:rPr>
      </w:pPr>
      <w:r w:rsidRPr="00430E0C">
        <w:rPr>
          <w:b/>
        </w:rPr>
        <w:t>Research Questions:</w:t>
      </w:r>
    </w:p>
    <w:p w:rsidR="00111908" w:rsidRDefault="00111908" w:rsidP="0060368F">
      <w:pPr>
        <w:pStyle w:val="ListParagraph"/>
        <w:numPr>
          <w:ilvl w:val="0"/>
          <w:numId w:val="2"/>
        </w:numPr>
        <w:spacing w:line="480" w:lineRule="auto"/>
      </w:pPr>
      <w:r>
        <w:t>Which characteristics of female sexual offending can be identified as causing societal denial about the issue?</w:t>
      </w:r>
    </w:p>
    <w:p w:rsidR="00111908" w:rsidRDefault="00111908" w:rsidP="0060368F">
      <w:pPr>
        <w:pStyle w:val="ListParagraph"/>
        <w:numPr>
          <w:ilvl w:val="0"/>
          <w:numId w:val="2"/>
        </w:numPr>
        <w:spacing w:line="480" w:lineRule="auto"/>
      </w:pPr>
      <w:r>
        <w:t>How does media portrayal of this issue lead to perpetration of female sexual offending as a non-issue?</w:t>
      </w:r>
    </w:p>
    <w:p w:rsidR="00111908" w:rsidRDefault="00111908" w:rsidP="0060368F">
      <w:pPr>
        <w:pStyle w:val="ListParagraph"/>
        <w:numPr>
          <w:ilvl w:val="0"/>
          <w:numId w:val="2"/>
        </w:numPr>
        <w:spacing w:line="480" w:lineRule="auto"/>
      </w:pPr>
      <w:r>
        <w:t>How can society develop female-specific measures to address this issue of female sex offenders?</w:t>
      </w:r>
    </w:p>
    <w:p w:rsidR="00111908" w:rsidRDefault="00111908" w:rsidP="0060368F">
      <w:pPr>
        <w:pStyle w:val="ListParagraph"/>
        <w:numPr>
          <w:ilvl w:val="0"/>
          <w:numId w:val="2"/>
        </w:numPr>
        <w:spacing w:line="480" w:lineRule="auto"/>
      </w:pPr>
      <w:r>
        <w:t>In which ways can the impact of gender stereotypes on sexually deviant behavior be decreased?</w:t>
      </w:r>
    </w:p>
    <w:p w:rsidR="0083233C" w:rsidRPr="00430E0C" w:rsidRDefault="0083233C" w:rsidP="0060368F">
      <w:pPr>
        <w:spacing w:line="480" w:lineRule="auto"/>
        <w:rPr>
          <w:b/>
        </w:rPr>
      </w:pPr>
      <w:r w:rsidRPr="00430E0C">
        <w:rPr>
          <w:b/>
        </w:rPr>
        <w:t>Research Method</w:t>
      </w:r>
      <w:r w:rsidR="00430E0C">
        <w:rPr>
          <w:b/>
        </w:rPr>
        <w:t>s</w:t>
      </w:r>
    </w:p>
    <w:p w:rsidR="003D5EBA" w:rsidRPr="00783249" w:rsidRDefault="003D5EBA" w:rsidP="00430E0C">
      <w:pPr>
        <w:spacing w:line="480" w:lineRule="auto"/>
        <w:ind w:firstLine="720"/>
      </w:pPr>
      <w:r w:rsidRPr="00783249">
        <w:t>During examination of this social problem, journal articles that utilized specific qualitative and quantitative research techniques were preferred. Those that used case studies, correlation, natural observation and interviews were prioritized. Case studies offer in-depth insight into the behaviors and attitudes of individuals, groups or entire communities. The researcher is able to conduct detailed investigations into the daily lives of the ind</w:t>
      </w:r>
      <w:r>
        <w:t xml:space="preserve">ividual or group. Case studies offer vital first-hand </w:t>
      </w:r>
      <w:r w:rsidRPr="00783249">
        <w:t>information that educate</w:t>
      </w:r>
      <w:r>
        <w:t>s</w:t>
      </w:r>
      <w:r w:rsidRPr="00783249">
        <w:t xml:space="preserve"> the public on</w:t>
      </w:r>
      <w:r>
        <w:t xml:space="preserve"> issues faced by male victims in this issue</w:t>
      </w:r>
      <w:r w:rsidRPr="00783249">
        <w:t xml:space="preserve">. Correlation offers the aspect of association and enables community </w:t>
      </w:r>
      <w:r w:rsidRPr="00783249">
        <w:lastRenderedPageBreak/>
        <w:t>members without technical expertise to understand the extent to which different variables are related. In this insta</w:t>
      </w:r>
      <w:r>
        <w:t>nce, the existence of the issue of female sexual offending and the gender stereotype of females as passive are examined to determine the impact of this issue on society</w:t>
      </w:r>
      <w:r w:rsidRPr="00783249">
        <w:t xml:space="preserve">. For this paper, it was vital to incorporate a journal article that examines the proportion </w:t>
      </w:r>
      <w:r>
        <w:t>of female sexual offenders in general society compared to the proportion of male sexual offenders</w:t>
      </w:r>
      <w:r w:rsidRPr="00783249">
        <w:t>. This</w:t>
      </w:r>
      <w:r>
        <w:t xml:space="preserve"> was meant to provide insight into the prevalence of the issue in society</w:t>
      </w:r>
      <w:r w:rsidRPr="00783249">
        <w:t xml:space="preserve">. </w:t>
      </w:r>
    </w:p>
    <w:p w:rsidR="003D5EBA" w:rsidRDefault="003D5EBA" w:rsidP="00430E0C">
      <w:pPr>
        <w:spacing w:line="480" w:lineRule="auto"/>
        <w:ind w:firstLine="720"/>
      </w:pPr>
      <w:r w:rsidRPr="00783249">
        <w:t>In</w:t>
      </w:r>
      <w:r>
        <w:t>terviews and case studies were the</w:t>
      </w:r>
      <w:r w:rsidRPr="00783249">
        <w:t xml:space="preserve"> two research methods prioritized for this particular study. Both structured and unstructured interviews were important</w:t>
      </w:r>
      <w:r>
        <w:t xml:space="preserve"> in determining the prevalence and key characteristics of both offenders and victims</w:t>
      </w:r>
      <w:r w:rsidRPr="00783249">
        <w:t>. These interviews also provided comparisons to similar interviews held</w:t>
      </w:r>
      <w:r>
        <w:t xml:space="preserve"> for female victims of sexual offending committed by men</w:t>
      </w:r>
      <w:r w:rsidRPr="00783249">
        <w:t>. Interviews were a vital source of information for this research paper because that particular technique allows the participant to offer unsolicited information about any issue that is relev</w:t>
      </w:r>
      <w:r>
        <w:t>ant to them. Case studies were prioritized because they allow</w:t>
      </w:r>
      <w:r w:rsidRPr="00783249">
        <w:t xml:space="preserve"> the</w:t>
      </w:r>
      <w:r>
        <w:t xml:space="preserve"> researcher to derive first-hand information and experience by the victim</w:t>
      </w:r>
      <w:r w:rsidRPr="00783249">
        <w:t xml:space="preserve">. </w:t>
      </w:r>
      <w:r>
        <w:t>This serves to enhance the validity of the research studies into this particular issue. Case studies provide</w:t>
      </w:r>
      <w:r w:rsidRPr="00783249">
        <w:t xml:space="preserve"> deeper insight into how </w:t>
      </w:r>
      <w:r>
        <w:t>the male victims perceive the issue and the extent of mental, physical and social suffering generated by the experience.</w:t>
      </w:r>
    </w:p>
    <w:p w:rsidR="003D5EBA" w:rsidRPr="00783249" w:rsidRDefault="003D5EBA" w:rsidP="00430E0C">
      <w:pPr>
        <w:spacing w:line="480" w:lineRule="auto"/>
        <w:ind w:firstLine="720"/>
      </w:pPr>
      <w:r>
        <w:t xml:space="preserve">Online databases were searched to extract information concerning findings and concepts </w:t>
      </w:r>
      <w:r w:rsidR="0021264E">
        <w:t xml:space="preserve">by known professionals in this field of female sexual offending. A total of 17 studies were identified as adequate sources of information for research into this particular issue before they were reduced to six studies that most closely reflected and addressed the study purposes of this research paper. The final studies were subjected to quality assessment on internal and external validity, measurement and sampling bias. The aim was to eliminate all studies that had research </w:t>
      </w:r>
      <w:r w:rsidR="0021264E">
        <w:lastRenderedPageBreak/>
        <w:t xml:space="preserve">limitations that would significantly affect the findings and validity of the research. </w:t>
      </w:r>
      <w:r w:rsidRPr="00783249">
        <w:t>The articles were all recent with the oldest selected journal article being three years old. For in-depth findings on the probl</w:t>
      </w:r>
      <w:r w:rsidR="004330E6">
        <w:t>em of female sexual offending</w:t>
      </w:r>
      <w:r w:rsidRPr="00783249">
        <w:t>, this research paper has utilized journal articles that address the s</w:t>
      </w:r>
      <w:r w:rsidR="004330E6">
        <w:t>ocial issue</w:t>
      </w:r>
      <w:r w:rsidRPr="00783249">
        <w:t xml:space="preserve"> from different angles. By incorporating varied angles of the debate, the reader is able to understand the impact of </w:t>
      </w:r>
      <w:r w:rsidR="004330E6">
        <w:t>sexual offending by females on general society and the impact of gender stereotypes on social perception about the issue. Consistent data was extracted from each of the final selected studies following analysis of their accuracy and depth of information.</w:t>
      </w:r>
    </w:p>
    <w:p w:rsidR="003D5EBA" w:rsidRPr="00430E0C" w:rsidRDefault="001063E1" w:rsidP="0060368F">
      <w:pPr>
        <w:spacing w:line="480" w:lineRule="auto"/>
        <w:rPr>
          <w:b/>
        </w:rPr>
      </w:pPr>
      <w:r w:rsidRPr="00430E0C">
        <w:rPr>
          <w:b/>
        </w:rPr>
        <w:t>Literature Review</w:t>
      </w:r>
    </w:p>
    <w:p w:rsidR="001063E1" w:rsidRDefault="001063E1" w:rsidP="00430E0C">
      <w:pPr>
        <w:spacing w:line="480" w:lineRule="auto"/>
        <w:ind w:firstLine="720"/>
      </w:pPr>
      <w:r>
        <w:t xml:space="preserve">The issue of female sexual offending has been characterized by lack of impetus by society to highlight and address it largely because of the impact of portrayal by media. The manner in which media reports about sex offending by females has resulted in </w:t>
      </w:r>
      <w:r w:rsidR="00E81203">
        <w:t xml:space="preserve">the </w:t>
      </w:r>
      <w:r>
        <w:t>reinforcement of gender stereotypes, gender identities</w:t>
      </w:r>
      <w:r w:rsidR="00E81203">
        <w:t>,</w:t>
      </w:r>
      <w:r>
        <w:t xml:space="preserve"> and traditional sexual </w:t>
      </w:r>
      <w:r w:rsidR="00E81203">
        <w:t>scripts. Hayes and Baker (2014) address the influence of media portrayal on social perception toward the issue and social deviance probabilities by the female sexual offenders</w:t>
      </w:r>
      <w:r w:rsidR="00601DBA">
        <w:t xml:space="preserve"> (Hayes &amp; Baker, 2014)</w:t>
      </w:r>
      <w:r w:rsidR="00E81203">
        <w:t>. The authors highlight how investigations into male sex offenders are highly advanced and popularized compared to investigations into female sex offending. Hayes and Baker argue that female sex offending is characterized by minimal research, theorization and understanding of the issue. The authors further argue that the reinforcement of traditional sexual scripts by media has created barriers for awareness of sex offending by women</w:t>
      </w:r>
      <w:r w:rsidR="00601DBA">
        <w:t xml:space="preserve"> (Hayes &amp; Baker, 2014)</w:t>
      </w:r>
      <w:r w:rsidR="00E81203">
        <w:t>. Across popular media such as social networks, magazines and television, female sex offenders are portrayed as playful perpetrators who are confidently attempting to accomplish their desires. The media depicts these females as aberrations</w:t>
      </w:r>
      <w:r w:rsidR="00EE4415">
        <w:t xml:space="preserve">, further advancing gender stereotyping and use of traditional sexual </w:t>
      </w:r>
      <w:r w:rsidR="00EE4415">
        <w:lastRenderedPageBreak/>
        <w:t>scripts in addressing sexual abuse in society. The public perception toward this issue is generally one of disbelief and denial that females are capable of committing sex offenses. Cain, Sample and Anderson (2017) argue that there is a societal-level of denial that females commit sexual offenses. The authors used data from the Nebraska Annual Social Indicators Survey to determine whether the public consented to convicted female sexual offenders being placed on a registry that was accessible to the community (Cain, Sample &amp; Anderson, 2017). The survey also attempted to determine if the public should be notified of female sexual offenders living in their communities. The study by Cain, Sample and Anderson also discussed whether the public wanted preventive action should be taken against convicted female offenders living in their communities (Cain, Sample &amp; Anderson, 2017). This</w:t>
      </w:r>
      <w:r w:rsidR="00601DBA">
        <w:t xml:space="preserve"> provided insight into public attitudes toward the seriousness of female sexual offending.</w:t>
      </w:r>
      <w:r w:rsidR="00906352">
        <w:t xml:space="preserve"> Denov (2017) provides further insight into the culture of denial toward this issue. The author discusses how cultural attitudes are influenced by gender stereotypes to create an environment of denial in society. Members of society are in denial about the ability of women to commit sexual offenses and the distress experienced by male victims of female sexual offending. </w:t>
      </w:r>
    </w:p>
    <w:p w:rsidR="005F6D1D" w:rsidRDefault="005F6D1D" w:rsidP="00430E0C">
      <w:pPr>
        <w:spacing w:line="480" w:lineRule="auto"/>
        <w:ind w:firstLine="720"/>
      </w:pPr>
      <w:r>
        <w:t xml:space="preserve">In research studies concerning male sexual offenders, researchers tend to analyze personal and family history of the perpetrator to determine the causal factors that led to the individual becoming a sex offender. The same does not regularly apply in investigations into female sexual offenders as there are questions and gaps into motivations by the female offenders. Levenson, Willis and Prescott (2015) examined the impact of early trauma on female sexual offenders using the Adverse Childhood Experiences (ACE) scale. The prevalence of early trauma among female sexual offenders was compared with females in the general population. The study found that sex offenders had three times more likelihood of sexual abuse during </w:t>
      </w:r>
      <w:r>
        <w:lastRenderedPageBreak/>
        <w:t xml:space="preserve">childhood, four times the likelihood of verbal abuse, more than three times the odds of having a family member that was incarcerated, and three times the likelihood of emotional neglect during childhood. The female sexual offenders who were sampled </w:t>
      </w:r>
      <w:r w:rsidR="005A3C00">
        <w:t>indicated early trauma was an influential aspect in their decision to engage in sexual offending as adults. More than half of the sampled female sex offenders reported having been sexually abused as a child</w:t>
      </w:r>
      <w:r w:rsidR="005D4EA7">
        <w:t xml:space="preserve"> (Levenson, Willis &amp; Prescott, 2015)</w:t>
      </w:r>
      <w:r w:rsidR="005A3C00">
        <w:t xml:space="preserve">. This study is critical in the issue of female sexual offending because it provides correlation between early trauma and probability of sex offending by females. It enhances the understanding of early adverse experiences and enables professionals and the general public to develop effective interventions against female sexual offending. </w:t>
      </w:r>
    </w:p>
    <w:p w:rsidR="001573F1" w:rsidRDefault="00906352" w:rsidP="00430E0C">
      <w:pPr>
        <w:spacing w:line="480" w:lineRule="auto"/>
        <w:ind w:firstLine="720"/>
      </w:pPr>
      <w:r>
        <w:t xml:space="preserve">Female sex offenders are generally regarded in a lesser light compared to male sexual offenders. While male sex offenders </w:t>
      </w:r>
      <w:r w:rsidR="00EE0CE0">
        <w:t xml:space="preserve">are considered extreme social deviants and high risks to social order, female sexual offenders are considered social aberrations and a passive threat to society. Blokland and Lussier (2015) argue that female sexual offenders should be treated as criminals in the same way that male sexual offenders are treated. The authors offer an authoritative and in-depth assessment of research into the criminal careers of sexual offenders. </w:t>
      </w:r>
      <w:r w:rsidR="005D4EA7">
        <w:t>This study encourages society to perceive female offenders as criminals in order to address the issue more effectively. This study highlights the importance of the criminal career approach for theory, treatment, research and policy concerning female sexual offenders. It is important to identify how male a</w:t>
      </w:r>
      <w:r w:rsidR="00084E31">
        <w:t xml:space="preserve">nd female sex offenders differ or are similar. Williams and Bierie (2015) examine the broad similarities and differences between groups using the National Incident-Based Reporting System (NIBRS). The study found similarities between male and female sexual offenders in their location preferences, victim-offender relationship and rarity of injuries or drug abuse during crimes. The key differences were that females offended with an accomplice more </w:t>
      </w:r>
      <w:r w:rsidR="00084E31">
        <w:lastRenderedPageBreak/>
        <w:t>regularly than male offenders, and that female offenders had an almost equal likelihood of offending against the same sex as they did offending against male victims. Male offenders only offended against the same sex on 10 percent of their crimes</w:t>
      </w:r>
      <w:r w:rsidR="0060368F">
        <w:t xml:space="preserve"> (Williams &amp; Bierie, 2015)</w:t>
      </w:r>
      <w:r w:rsidR="00084E31">
        <w:t>.</w:t>
      </w:r>
    </w:p>
    <w:p w:rsidR="001573F1" w:rsidRPr="00430E0C" w:rsidRDefault="001573F1" w:rsidP="0060368F">
      <w:pPr>
        <w:spacing w:line="480" w:lineRule="auto"/>
        <w:rPr>
          <w:b/>
        </w:rPr>
      </w:pPr>
      <w:r w:rsidRPr="00430E0C">
        <w:rPr>
          <w:b/>
        </w:rPr>
        <w:t>Findings</w:t>
      </w:r>
    </w:p>
    <w:p w:rsidR="00906352" w:rsidRDefault="00821C78" w:rsidP="00430E0C">
      <w:pPr>
        <w:spacing w:line="480" w:lineRule="auto"/>
        <w:ind w:firstLine="720"/>
      </w:pPr>
      <w:r>
        <w:t>Men disproportionately commit sexual offenses but the involvement of females in sex crimes has largely been downplayed in modern society. A study that was conducted in 2010 found that 21 percent of cases involved a pe</w:t>
      </w:r>
      <w:r w:rsidR="004D7259">
        <w:t>rpetrator who was female. It shows that while men are the majority perpetrators of sexual offending, women are also guilty of committing a sizeable proportion of sex crimes. In the United States, a worrying total of 13,492 substantiated reports of women committing sexual offenses against minors were reported in 2010</w:t>
      </w:r>
      <w:r w:rsidR="0060368F">
        <w:t xml:space="preserve"> (Denov, 2017)</w:t>
      </w:r>
      <w:r w:rsidR="004D7259">
        <w:t xml:space="preserve">. The culture of denial has created this situation where such a high number of victims are unable </w:t>
      </w:r>
      <w:r w:rsidR="00AB0171">
        <w:t>or discouraged from reporting having been victimized. The gender stereotypes and traditional sexual scripts in society place male victim</w:t>
      </w:r>
      <w:r w:rsidR="00F51F8D">
        <w:t xml:space="preserve">s at a particular disadvantage because they see the need to conform to social norms and values. Male victims that seek action against female sex offenders are negatively perceived as lacking in expected male traits. This culture of denial has led to female sexual offending not being given the attention it deserves by society. </w:t>
      </w:r>
    </w:p>
    <w:p w:rsidR="009E1431" w:rsidRDefault="00F3310C" w:rsidP="00430E0C">
      <w:pPr>
        <w:spacing w:line="480" w:lineRule="auto"/>
        <w:ind w:firstLine="720"/>
      </w:pPr>
      <w:r>
        <w:t xml:space="preserve">The nature of sex offenses differed between female and male perpetrators. Females had higher odds of using an accomplice during cases of sexual offending. Women represented the co-offender in </w:t>
      </w:r>
      <w:r w:rsidR="0060368F">
        <w:t xml:space="preserve">48 percent of </w:t>
      </w:r>
      <w:r>
        <w:t>cases where two perpetrators were identified for a sex crime</w:t>
      </w:r>
      <w:r w:rsidR="00430E0C">
        <w:t xml:space="preserve"> (Denov, 2017)</w:t>
      </w:r>
      <w:r>
        <w:t xml:space="preserve">. This highlights the involvement of female offenders even in cases where the primary offender may be male. The nature of sexual offending differs notably with regard to victim preferences. </w:t>
      </w:r>
      <w:r w:rsidR="00965B86">
        <w:t xml:space="preserve">Female offenders are more likely to offend against younger victims than male </w:t>
      </w:r>
      <w:r w:rsidR="00965B86">
        <w:lastRenderedPageBreak/>
        <w:t>offenders. This may be attributed to strength or attitude factors. The strength factor involves consideration of the ability of the victim to resist the crime. The attitude factor involves the initial response of the victim to the crime and the delayed view of the crime, influencing whether the victim will act against the perpetrator. The preference of female offenders was towards younger victims but the age range of their victims was notably wider than victims of male offenders. It indicates an underlying wider problem than covered in existing literature and by society in general. The wider age range of victims shows that female offenders are more confident in perpetration of sex crimes because of lack of social structures to deter the behavior. Female offenders also target same-sex victims more frequently than male offenders do with male victims. Male offenders were found to victimize females 80 percent of the time while female offenders targeted female victims 68 percent of the time</w:t>
      </w:r>
      <w:r w:rsidR="00430E0C">
        <w:t xml:space="preserve"> (Cain, Sample &amp; Anderson, 2017)</w:t>
      </w:r>
      <w:r w:rsidR="00965B86">
        <w:t xml:space="preserve">. </w:t>
      </w:r>
      <w:r w:rsidR="009E1431">
        <w:t xml:space="preserve">Female offenders were more likely to be close to the victim than male offenders. It indicates possibly deeper sexual deviance among females as they are more likely to sexually offend against people who are very close to them. </w:t>
      </w:r>
    </w:p>
    <w:p w:rsidR="00F3310C" w:rsidRDefault="009E1431" w:rsidP="00430E0C">
      <w:pPr>
        <w:spacing w:line="480" w:lineRule="auto"/>
        <w:ind w:firstLine="720"/>
      </w:pPr>
      <w:r>
        <w:t>There are significant questions and gaps in studies that have conducted investigations into the prevalence of female-perpetrated sexual offending. There are major discrepancies in the suggested occurrence of sexually deviant behavior among females. These discrepancies may be the result of different methodologies that are used to research this particular field of study. Prevalence rates are dependent on sample used in the study. Prevalence rates are significantly higher in studies that use victim rep</w:t>
      </w:r>
      <w:r w:rsidR="00CE1863">
        <w:t xml:space="preserve">orts compared to studies that use convicted offender data. Going forward, research should combine convicted offender data and victimization to provide accurate reflections of prevalence rates. There is a considerable amount of victims of female sexual offending. For these victims, the impact of sexual offending may be more severe than for </w:t>
      </w:r>
      <w:r w:rsidR="00CE1863">
        <w:lastRenderedPageBreak/>
        <w:t>victims of male sexual offending. This is because of the perception of society towards females. Male victims may feel enhanced feelings of shame and guilt because they were victims of a female perpetrator. It may be due to the societal expectations of males</w:t>
      </w:r>
      <w:r w:rsidR="00965B86">
        <w:t xml:space="preserve"> </w:t>
      </w:r>
      <w:r w:rsidR="00F51005">
        <w:t>to be physically superior to females or it may be due to the embarrassment it carries when the male is not the aggressor in a sexual situation</w:t>
      </w:r>
      <w:r w:rsidR="00430E0C">
        <w:t xml:space="preserve"> (Williams &amp; Bierie, 2015)</w:t>
      </w:r>
      <w:r w:rsidR="00F51005">
        <w:t>. Victims of female sexual offending may experience more thoughts about why they underwent the abusive experience.</w:t>
      </w:r>
      <w:r w:rsidR="00F3310C">
        <w:t xml:space="preserve"> </w:t>
      </w:r>
      <w:r w:rsidR="00F51005">
        <w:t>This need to determine their blame levels means that victims of female sexual offending are more likely to experience high degrees of guilt and shame.</w:t>
      </w:r>
    </w:p>
    <w:p w:rsidR="0093422F" w:rsidRDefault="0093422F" w:rsidP="00430E0C">
      <w:pPr>
        <w:spacing w:line="480" w:lineRule="auto"/>
        <w:ind w:firstLine="720"/>
      </w:pPr>
      <w:r>
        <w:t>Media portrayal, societal denial and early trauma experiences are identified as core causes of the prevalence of female sexual offending in society. The portrayal of female offenders in a sympathetic and joking way has created the social attitude that sexual offenses by females are not serious issues that deserve the attention of society. The misleading portrayal has influenced the attitudes of people of all generations in society as they are frequently exposed to images of males as sexual aggressors and females as hapless victims of the sexually assaultive males of society. The societal denial of female sexual offending as a social issue has created an inability and unwillingness of members of the society to discourage this deviant behavior</w:t>
      </w:r>
      <w:r w:rsidR="00430E0C">
        <w:t xml:space="preserve"> (Denov, 2017)</w:t>
      </w:r>
      <w:r>
        <w:t xml:space="preserve">. Gender stereotypes and traditional sexual scripts </w:t>
      </w:r>
      <w:r w:rsidR="00AB7C5C">
        <w:t>have continued to advance the social perception of female sexual offending as a relative non-issue. Society is unwilling to accept that females are capable of committing sex crimes despite evidence to the contrary.</w:t>
      </w:r>
      <w:r w:rsidR="001E0258">
        <w:t xml:space="preserve"> </w:t>
      </w:r>
      <w:r w:rsidR="008E31AE">
        <w:t>The experiences during childhood play influential roles in the potential of females to engage in sexually deviant behavior during their adult years. Females who underwent physical abuse, sexual abuse and emotional abuse were found to be more likely to be sexual offenders than the females who had childhoods with minimal or no problems</w:t>
      </w:r>
      <w:r w:rsidR="00430E0C">
        <w:t xml:space="preserve"> (Levenson, Willis &amp; Prescott, 2015)</w:t>
      </w:r>
      <w:r w:rsidR="008E31AE">
        <w:t>.</w:t>
      </w:r>
    </w:p>
    <w:p w:rsidR="008E31AE" w:rsidRPr="00430E0C" w:rsidRDefault="008E31AE" w:rsidP="0060368F">
      <w:pPr>
        <w:spacing w:line="480" w:lineRule="auto"/>
        <w:rPr>
          <w:b/>
        </w:rPr>
      </w:pPr>
      <w:r w:rsidRPr="00430E0C">
        <w:rPr>
          <w:b/>
        </w:rPr>
        <w:lastRenderedPageBreak/>
        <w:t>Recommendations</w:t>
      </w:r>
    </w:p>
    <w:p w:rsidR="008E31AE" w:rsidRDefault="008E31AE" w:rsidP="00430E0C">
      <w:pPr>
        <w:spacing w:line="480" w:lineRule="auto"/>
        <w:ind w:firstLine="720"/>
      </w:pPr>
      <w:r>
        <w:t xml:space="preserve">The depiction of this issue in media should be the first factor that is addressed going forward. Popular media is used by an overwhelming majority of the global community in the modern day because of the heavy dependence on technology for communication, information </w:t>
      </w:r>
      <w:r w:rsidR="008667D5">
        <w:t>and entertainment. Traditional media such as books and newspapers are now found online with people relying on media for information about the world around them. The impact of media portrayal of female sexual offending is therefore significant because a large section of society develops norms and values based on what they believe every other individual perceives to be the norm. The manner in which media portrays the issue and the female sexual offenders influences people into believing that the issue pales in comparison to sexual crimes by males. Media tends to describe male sexual offenders as vile criminals who deserve the worst punishment that can possibly be meted out by society. Media then describes female sexual offenders in a more humane way with the cases being subjected to investigation to determine possible reasons why the female offender acted in a sexually deviant way</w:t>
      </w:r>
      <w:r w:rsidR="00430E0C">
        <w:t xml:space="preserve"> (Hayes &amp; Baker, 2014)</w:t>
      </w:r>
      <w:r w:rsidR="008667D5">
        <w:t xml:space="preserve">. Media should be required to depict the issue in a balanced way. In an age where equality is demanded across all facets of life, media should be required to play a more crucial role in highlighting and fighting the issue of female sexual offending. </w:t>
      </w:r>
    </w:p>
    <w:p w:rsidR="00E05983" w:rsidRDefault="00E05983" w:rsidP="00430E0C">
      <w:pPr>
        <w:spacing w:line="480" w:lineRule="auto"/>
        <w:ind w:firstLine="720"/>
      </w:pPr>
      <w:r>
        <w:t>Societal denial can be addressed by introducing more incentives for reporting of cases of female sexual offending. The social structures that currently exist do not provide reasonable incentives for victims, particularly male victims, to alert the rest of society about the sexual crimes that have been committed. Crimes committed by male sexual offenders are more frequently reported than similar crimes by female offenders because of the identifiable benefits such as legal punishment and social action against the offenders</w:t>
      </w:r>
      <w:r w:rsidR="00430E0C">
        <w:t xml:space="preserve"> (Blokland &amp; Lussier, 2015)</w:t>
      </w:r>
      <w:r>
        <w:t xml:space="preserve">. </w:t>
      </w:r>
      <w:r>
        <w:lastRenderedPageBreak/>
        <w:t xml:space="preserve">Female sexual offending should be subjected to the same level of </w:t>
      </w:r>
      <w:r w:rsidR="006E3118">
        <w:t>criminal association in order to allow victims to freely report the female offender. Current social structures make it difficult to report female sexual offending because gender stereotypes dictate that males are expected to be physically superior to females, making it a source of ridicule when a male victim reports having been overpowered by a female offender. The fact that female offenders have a preference for younger victims shows that physicality is not a primary issue during these crimes. The victim is either not physically capable of protecting himself or has not fully developed mentally to understand the wrongful nature of sexually deviant behavior by the female offender. Society should associate female sex crimes with capital crimes in order to deter potential offenders and encourage victims to highlight instances when they have been wronged sexually by females. Female offenders should be treated as criminals in the same way that male offenders are treated. A public registry should be introduced in the deeper levels of the community to enable people at grassroots levels to identify and report female sexual offenders</w:t>
      </w:r>
      <w:r w:rsidR="00430E0C">
        <w:t xml:space="preserve"> (Cain, Sample &amp; Anderson, 2017)</w:t>
      </w:r>
      <w:r w:rsidR="006E3118">
        <w:t xml:space="preserve">. This registry should be updated on a monthly basis with the female offenders included being those who have engaged in all forms of sexual offenses ranging from </w:t>
      </w:r>
      <w:r w:rsidR="009F1889">
        <w:t xml:space="preserve">harassment to rape. </w:t>
      </w:r>
    </w:p>
    <w:p w:rsidR="009F1889" w:rsidRPr="00430E0C" w:rsidRDefault="009F1889" w:rsidP="0060368F">
      <w:pPr>
        <w:spacing w:line="480" w:lineRule="auto"/>
        <w:rPr>
          <w:b/>
        </w:rPr>
      </w:pPr>
      <w:r w:rsidRPr="00430E0C">
        <w:rPr>
          <w:b/>
        </w:rPr>
        <w:t>Conclusion</w:t>
      </w:r>
    </w:p>
    <w:p w:rsidR="009F1889" w:rsidRDefault="0000252C" w:rsidP="00430E0C">
      <w:pPr>
        <w:spacing w:line="480" w:lineRule="auto"/>
        <w:ind w:firstLine="720"/>
      </w:pPr>
      <w:r>
        <w:t xml:space="preserve">The issue of sexual offending has wrongly been labeled as a male problem. During a normal discussion about sexual crimes, the offense is almost exclusively attributed to a male perpetrator. This misconception is created by gender stereotyping of males as sexually aggressive and females as passive participants in sexual interactions. It leads to female sexual offending being reported much less than cases of sexual offenses by males. This alienates the victims by instilling a fear of reporting the crime to the rest of society. The victims feel a higher degree of shame and guilt because they align their experience with gender stereotypes instead of </w:t>
      </w:r>
      <w:r w:rsidR="007E03A1">
        <w:lastRenderedPageBreak/>
        <w:t xml:space="preserve">the emotional suffering that they have gone through. In addition to flawed societal views toward reporting of the crimes, society advances the idea that female sex offending is not as serious as male sex offending. This is the reason why in interaction with peers, males who have undergone victimization at the hands of female offenders are considered to have been fortunate to be selected as victims. On the other hand, females who have been victimized by males are considered to have undergone the worst possible experience that women can go through. The stark contrast in social responses to similar offenses highlights the lack of seriousness that female sexual offending carries in society. </w:t>
      </w:r>
      <w:r w:rsidR="00646461">
        <w:t>This issue should be investigated using measurement tools that are specifically developed to determine the impact of this sexually deviant behavior. While males still commit the majority of sexual crimes, there is a considerable amount of males who are victimized by female offenders. For this reason, society needs to develop structures to address this socially ignored issue.</w:t>
      </w: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43537E" w:rsidRDefault="0043537E" w:rsidP="0043537E">
      <w:pPr>
        <w:spacing w:line="480" w:lineRule="auto"/>
        <w:jc w:val="center"/>
      </w:pPr>
    </w:p>
    <w:p w:rsidR="0060368F" w:rsidRDefault="0060368F" w:rsidP="0043537E">
      <w:pPr>
        <w:spacing w:line="480" w:lineRule="auto"/>
        <w:jc w:val="center"/>
      </w:pPr>
      <w:r>
        <w:lastRenderedPageBreak/>
        <w:t>References</w:t>
      </w:r>
    </w:p>
    <w:p w:rsidR="0060368F" w:rsidRPr="0060368F" w:rsidRDefault="0060368F" w:rsidP="0060368F">
      <w:pPr>
        <w:spacing w:line="480" w:lineRule="auto"/>
        <w:ind w:left="720" w:hanging="720"/>
        <w:rPr>
          <w:color w:val="222222"/>
          <w:shd w:val="clear" w:color="auto" w:fill="FFFFFF"/>
        </w:rPr>
      </w:pPr>
      <w:r w:rsidRPr="0060368F">
        <w:rPr>
          <w:color w:val="222222"/>
          <w:shd w:val="clear" w:color="auto" w:fill="FFFFFF"/>
        </w:rPr>
        <w:t>Blokland, A. A., &amp; Lussier, P. (2015). </w:t>
      </w:r>
      <w:r w:rsidRPr="0060368F">
        <w:rPr>
          <w:i/>
          <w:iCs/>
          <w:color w:val="222222"/>
          <w:shd w:val="clear" w:color="auto" w:fill="FFFFFF"/>
        </w:rPr>
        <w:t>Sex offenders: A criminal career approach</w:t>
      </w:r>
      <w:r w:rsidRPr="0060368F">
        <w:rPr>
          <w:color w:val="222222"/>
          <w:shd w:val="clear" w:color="auto" w:fill="FFFFFF"/>
        </w:rPr>
        <w:t xml:space="preserve">. John Wiley &amp; Sons. </w:t>
      </w:r>
    </w:p>
    <w:p w:rsidR="0060368F" w:rsidRPr="0060368F" w:rsidRDefault="0060368F" w:rsidP="0060368F">
      <w:pPr>
        <w:spacing w:line="480" w:lineRule="auto"/>
        <w:ind w:left="720" w:hanging="720"/>
        <w:rPr>
          <w:color w:val="222222"/>
          <w:shd w:val="clear" w:color="auto" w:fill="FFFFFF"/>
        </w:rPr>
      </w:pPr>
      <w:r w:rsidRPr="0060368F">
        <w:rPr>
          <w:color w:val="222222"/>
          <w:shd w:val="clear" w:color="auto" w:fill="FFFFFF"/>
        </w:rPr>
        <w:t>Cain, C. M., Sample, L. L., &amp; Anderson, A. L. (2017). Public opinion of the application of sex offender notification laws to female sex offenders: Why it is important to examine. </w:t>
      </w:r>
      <w:r w:rsidRPr="0060368F">
        <w:rPr>
          <w:i/>
          <w:iCs/>
          <w:color w:val="222222"/>
          <w:shd w:val="clear" w:color="auto" w:fill="FFFFFF"/>
        </w:rPr>
        <w:t>Criminal Justice Policy Review</w:t>
      </w:r>
      <w:r w:rsidRPr="0060368F">
        <w:rPr>
          <w:color w:val="222222"/>
          <w:shd w:val="clear" w:color="auto" w:fill="FFFFFF"/>
        </w:rPr>
        <w:t>, </w:t>
      </w:r>
      <w:r w:rsidRPr="0060368F">
        <w:rPr>
          <w:i/>
          <w:iCs/>
          <w:color w:val="222222"/>
          <w:shd w:val="clear" w:color="auto" w:fill="FFFFFF"/>
        </w:rPr>
        <w:t>28</w:t>
      </w:r>
      <w:r w:rsidRPr="0060368F">
        <w:rPr>
          <w:color w:val="222222"/>
          <w:shd w:val="clear" w:color="auto" w:fill="FFFFFF"/>
        </w:rPr>
        <w:t>(2), 155-175.</w:t>
      </w:r>
    </w:p>
    <w:p w:rsidR="0060368F" w:rsidRPr="0060368F" w:rsidRDefault="0060368F" w:rsidP="0060368F">
      <w:pPr>
        <w:spacing w:line="480" w:lineRule="auto"/>
        <w:ind w:left="720" w:hanging="720"/>
        <w:rPr>
          <w:color w:val="222222"/>
          <w:shd w:val="clear" w:color="auto" w:fill="FFFFFF"/>
        </w:rPr>
      </w:pPr>
      <w:r w:rsidRPr="0060368F">
        <w:rPr>
          <w:color w:val="222222"/>
          <w:shd w:val="clear" w:color="auto" w:fill="FFFFFF"/>
        </w:rPr>
        <w:t>Denov, M. S. (2017). </w:t>
      </w:r>
      <w:r w:rsidRPr="0060368F">
        <w:rPr>
          <w:i/>
          <w:iCs/>
          <w:color w:val="222222"/>
          <w:shd w:val="clear" w:color="auto" w:fill="FFFFFF"/>
        </w:rPr>
        <w:t>Perspectives on female sex offending: A culture of denial</w:t>
      </w:r>
      <w:r w:rsidRPr="0060368F">
        <w:rPr>
          <w:color w:val="222222"/>
          <w:shd w:val="clear" w:color="auto" w:fill="FFFFFF"/>
        </w:rPr>
        <w:t xml:space="preserve">. Routledge. </w:t>
      </w:r>
    </w:p>
    <w:p w:rsidR="0060368F" w:rsidRPr="0060368F" w:rsidRDefault="0060368F" w:rsidP="0060368F">
      <w:pPr>
        <w:spacing w:line="480" w:lineRule="auto"/>
        <w:ind w:left="720" w:hanging="720"/>
        <w:rPr>
          <w:color w:val="222222"/>
          <w:shd w:val="clear" w:color="auto" w:fill="FFFFFF"/>
        </w:rPr>
      </w:pPr>
      <w:r w:rsidRPr="0060368F">
        <w:rPr>
          <w:color w:val="222222"/>
          <w:shd w:val="clear" w:color="auto" w:fill="FFFFFF"/>
        </w:rPr>
        <w:t>Hayes, S., &amp; Baker, B. (2014). Female sex offenders and pariah femininities: rewriting the sexual scripts. </w:t>
      </w:r>
      <w:r w:rsidRPr="0060368F">
        <w:rPr>
          <w:i/>
          <w:iCs/>
          <w:color w:val="222222"/>
          <w:shd w:val="clear" w:color="auto" w:fill="FFFFFF"/>
        </w:rPr>
        <w:t>Journal of criminology</w:t>
      </w:r>
      <w:r w:rsidRPr="0060368F">
        <w:rPr>
          <w:color w:val="222222"/>
          <w:shd w:val="clear" w:color="auto" w:fill="FFFFFF"/>
        </w:rPr>
        <w:t>, </w:t>
      </w:r>
      <w:r w:rsidRPr="0060368F">
        <w:rPr>
          <w:i/>
          <w:iCs/>
          <w:color w:val="222222"/>
          <w:shd w:val="clear" w:color="auto" w:fill="FFFFFF"/>
        </w:rPr>
        <w:t>2014</w:t>
      </w:r>
      <w:r w:rsidRPr="0060368F">
        <w:rPr>
          <w:color w:val="222222"/>
          <w:shd w:val="clear" w:color="auto" w:fill="FFFFFF"/>
        </w:rPr>
        <w:t>.</w:t>
      </w:r>
    </w:p>
    <w:p w:rsidR="0060368F" w:rsidRPr="0060368F" w:rsidRDefault="0060368F" w:rsidP="0060368F">
      <w:pPr>
        <w:spacing w:line="480" w:lineRule="auto"/>
        <w:ind w:left="720" w:hanging="720"/>
        <w:rPr>
          <w:color w:val="222222"/>
          <w:shd w:val="clear" w:color="auto" w:fill="FFFFFF"/>
        </w:rPr>
      </w:pPr>
      <w:r w:rsidRPr="0060368F">
        <w:rPr>
          <w:color w:val="222222"/>
          <w:shd w:val="clear" w:color="auto" w:fill="FFFFFF"/>
        </w:rPr>
        <w:t>Levenson, J. S., Willis, G. M., &amp; Prescott, D. S. (2015). Adverse childhood experiences in the lives of female sex offenders. </w:t>
      </w:r>
      <w:r w:rsidRPr="0060368F">
        <w:rPr>
          <w:i/>
          <w:iCs/>
          <w:color w:val="222222"/>
          <w:shd w:val="clear" w:color="auto" w:fill="FFFFFF"/>
        </w:rPr>
        <w:t>Sexual Abuse</w:t>
      </w:r>
      <w:r w:rsidRPr="0060368F">
        <w:rPr>
          <w:color w:val="222222"/>
          <w:shd w:val="clear" w:color="auto" w:fill="FFFFFF"/>
        </w:rPr>
        <w:t>, </w:t>
      </w:r>
      <w:r w:rsidRPr="0060368F">
        <w:rPr>
          <w:i/>
          <w:iCs/>
          <w:color w:val="222222"/>
          <w:shd w:val="clear" w:color="auto" w:fill="FFFFFF"/>
        </w:rPr>
        <w:t>27</w:t>
      </w:r>
      <w:r w:rsidRPr="0060368F">
        <w:rPr>
          <w:color w:val="222222"/>
          <w:shd w:val="clear" w:color="auto" w:fill="FFFFFF"/>
        </w:rPr>
        <w:t xml:space="preserve">(3), 258-283. </w:t>
      </w:r>
    </w:p>
    <w:p w:rsidR="0060368F" w:rsidRPr="0060368F" w:rsidRDefault="0060368F" w:rsidP="0060368F">
      <w:pPr>
        <w:spacing w:line="480" w:lineRule="auto"/>
        <w:ind w:left="720" w:hanging="720"/>
      </w:pPr>
      <w:r w:rsidRPr="0060368F">
        <w:rPr>
          <w:color w:val="222222"/>
          <w:shd w:val="clear" w:color="auto" w:fill="FFFFFF"/>
        </w:rPr>
        <w:t>Williams, K. S., &amp; Bierie, D. M. (2015). An incident-based comparison of female and male sexual offenders. </w:t>
      </w:r>
      <w:r w:rsidRPr="0060368F">
        <w:rPr>
          <w:i/>
          <w:iCs/>
          <w:color w:val="222222"/>
          <w:shd w:val="clear" w:color="auto" w:fill="FFFFFF"/>
        </w:rPr>
        <w:t>Sexual Abuse</w:t>
      </w:r>
      <w:r w:rsidRPr="0060368F">
        <w:rPr>
          <w:color w:val="222222"/>
          <w:shd w:val="clear" w:color="auto" w:fill="FFFFFF"/>
        </w:rPr>
        <w:t>, </w:t>
      </w:r>
      <w:r w:rsidRPr="0060368F">
        <w:rPr>
          <w:i/>
          <w:iCs/>
          <w:color w:val="222222"/>
          <w:shd w:val="clear" w:color="auto" w:fill="FFFFFF"/>
        </w:rPr>
        <w:t>27</w:t>
      </w:r>
      <w:r w:rsidRPr="0060368F">
        <w:rPr>
          <w:color w:val="222222"/>
          <w:shd w:val="clear" w:color="auto" w:fill="FFFFFF"/>
        </w:rPr>
        <w:t xml:space="preserve">(3), 235-257. </w:t>
      </w:r>
    </w:p>
    <w:p w:rsidR="0060368F" w:rsidRDefault="0060368F" w:rsidP="0060368F">
      <w:pPr>
        <w:spacing w:line="480" w:lineRule="auto"/>
      </w:pPr>
    </w:p>
    <w:p w:rsidR="006E3118" w:rsidRDefault="006E3118" w:rsidP="0060368F">
      <w:pPr>
        <w:spacing w:line="480" w:lineRule="auto"/>
      </w:pPr>
    </w:p>
    <w:p w:rsidR="008E31AE" w:rsidRDefault="008E31AE" w:rsidP="0060368F">
      <w:pPr>
        <w:spacing w:line="480" w:lineRule="auto"/>
      </w:pPr>
    </w:p>
    <w:p w:rsidR="0083233C" w:rsidRDefault="0083233C" w:rsidP="0060368F">
      <w:pPr>
        <w:spacing w:line="480" w:lineRule="auto"/>
      </w:pPr>
    </w:p>
    <w:sectPr w:rsidR="0083233C" w:rsidSect="006036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712C" w:rsidRDefault="009E712C" w:rsidP="0060368F">
      <w:pPr>
        <w:spacing w:after="0" w:line="240" w:lineRule="auto"/>
      </w:pPr>
      <w:r>
        <w:separator/>
      </w:r>
    </w:p>
  </w:endnote>
  <w:endnote w:type="continuationSeparator" w:id="1">
    <w:p w:rsidR="009E712C" w:rsidRDefault="009E712C" w:rsidP="006036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712C" w:rsidRDefault="009E712C" w:rsidP="0060368F">
      <w:pPr>
        <w:spacing w:after="0" w:line="240" w:lineRule="auto"/>
      </w:pPr>
      <w:r>
        <w:separator/>
      </w:r>
    </w:p>
  </w:footnote>
  <w:footnote w:type="continuationSeparator" w:id="1">
    <w:p w:rsidR="009E712C" w:rsidRDefault="009E712C" w:rsidP="006036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503972"/>
      <w:docPartObj>
        <w:docPartGallery w:val="Page Numbers (Top of Page)"/>
        <w:docPartUnique/>
      </w:docPartObj>
    </w:sdtPr>
    <w:sdtContent>
      <w:p w:rsidR="0060368F" w:rsidRDefault="0060368F">
        <w:pPr>
          <w:pStyle w:val="Header"/>
          <w:jc w:val="right"/>
        </w:pPr>
        <w:r>
          <w:t>GENDER AND SEXUAL OFFENDING</w:t>
        </w:r>
        <w:r>
          <w:tab/>
        </w:r>
        <w:r>
          <w:tab/>
        </w:r>
        <w:fldSimple w:instr=" PAGE   \* MERGEFORMAT ">
          <w:r w:rsidR="0043537E">
            <w:rPr>
              <w:noProof/>
            </w:rPr>
            <w:t>18</w:t>
          </w:r>
        </w:fldSimple>
      </w:p>
    </w:sdtContent>
  </w:sdt>
  <w:p w:rsidR="0060368F" w:rsidRDefault="006036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8F" w:rsidRDefault="0060368F">
    <w:pPr>
      <w:pStyle w:val="Header"/>
    </w:pPr>
    <w:r>
      <w:t>Running head: GENDER AND SEXUAL OFFENDING</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D423D"/>
    <w:multiLevelType w:val="hybridMultilevel"/>
    <w:tmpl w:val="CDE438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D83322"/>
    <w:multiLevelType w:val="hybridMultilevel"/>
    <w:tmpl w:val="D1BEE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60CEF"/>
    <w:rsid w:val="0000252C"/>
    <w:rsid w:val="00084E31"/>
    <w:rsid w:val="000C661B"/>
    <w:rsid w:val="001063E1"/>
    <w:rsid w:val="00111908"/>
    <w:rsid w:val="001573F1"/>
    <w:rsid w:val="001E0258"/>
    <w:rsid w:val="0021264E"/>
    <w:rsid w:val="002F690C"/>
    <w:rsid w:val="003B327B"/>
    <w:rsid w:val="003D5EBA"/>
    <w:rsid w:val="00430E0C"/>
    <w:rsid w:val="004330E6"/>
    <w:rsid w:val="0043537E"/>
    <w:rsid w:val="004D7259"/>
    <w:rsid w:val="00560CEF"/>
    <w:rsid w:val="005A3C00"/>
    <w:rsid w:val="005C68AF"/>
    <w:rsid w:val="005D4EA7"/>
    <w:rsid w:val="005F6D1D"/>
    <w:rsid w:val="00601DBA"/>
    <w:rsid w:val="0060368F"/>
    <w:rsid w:val="00646461"/>
    <w:rsid w:val="006E3118"/>
    <w:rsid w:val="0070443F"/>
    <w:rsid w:val="007E03A1"/>
    <w:rsid w:val="007F3814"/>
    <w:rsid w:val="00821C78"/>
    <w:rsid w:val="0083233C"/>
    <w:rsid w:val="008667D5"/>
    <w:rsid w:val="008E31AE"/>
    <w:rsid w:val="00906352"/>
    <w:rsid w:val="0093422F"/>
    <w:rsid w:val="009600EF"/>
    <w:rsid w:val="00965B86"/>
    <w:rsid w:val="009E1431"/>
    <w:rsid w:val="009E712C"/>
    <w:rsid w:val="009F1889"/>
    <w:rsid w:val="00AB0171"/>
    <w:rsid w:val="00AB7C5C"/>
    <w:rsid w:val="00AF60D1"/>
    <w:rsid w:val="00CE1863"/>
    <w:rsid w:val="00D002D9"/>
    <w:rsid w:val="00DE55BE"/>
    <w:rsid w:val="00E05983"/>
    <w:rsid w:val="00E81203"/>
    <w:rsid w:val="00EE0CE0"/>
    <w:rsid w:val="00EE4415"/>
    <w:rsid w:val="00F13D8E"/>
    <w:rsid w:val="00F3310C"/>
    <w:rsid w:val="00F51005"/>
    <w:rsid w:val="00F51F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33C"/>
    <w:pPr>
      <w:ind w:left="720"/>
      <w:contextualSpacing/>
    </w:pPr>
  </w:style>
  <w:style w:type="paragraph" w:styleId="Header">
    <w:name w:val="header"/>
    <w:basedOn w:val="Normal"/>
    <w:link w:val="HeaderChar"/>
    <w:uiPriority w:val="99"/>
    <w:unhideWhenUsed/>
    <w:rsid w:val="00603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68F"/>
  </w:style>
  <w:style w:type="paragraph" w:styleId="Footer">
    <w:name w:val="footer"/>
    <w:basedOn w:val="Normal"/>
    <w:link w:val="FooterChar"/>
    <w:uiPriority w:val="99"/>
    <w:semiHidden/>
    <w:unhideWhenUsed/>
    <w:rsid w:val="006036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368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4393</Words>
  <Characters>25043</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2017-12-24T20:23:00Z</dcterms:created>
  <dcterms:modified xsi:type="dcterms:W3CDTF">2017-12-24T20:23:00Z</dcterms:modified>
</cp:coreProperties>
</file>